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7EA2" w14:textId="67894FD0" w:rsidR="001C484F" w:rsidRDefault="0011785C" w:rsidP="0011785C">
      <w:pPr>
        <w:jc w:val="center"/>
      </w:pPr>
      <w:r>
        <w:rPr>
          <w:noProof/>
        </w:rPr>
        <w:drawing>
          <wp:inline distT="0" distB="0" distL="0" distR="0" wp14:anchorId="555CF209" wp14:editId="7C799D66">
            <wp:extent cx="2454760" cy="436728"/>
            <wp:effectExtent l="0" t="0" r="0" b="0"/>
            <wp:docPr id="10241777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787" cy="44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C7C2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SECTION 10 31 00</w:t>
      </w:r>
    </w:p>
    <w:p w14:paraId="4221252F" w14:textId="77777777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MANUFACTURED GAS FIREPLACES</w:t>
      </w:r>
    </w:p>
    <w:p w14:paraId="0C9C4F66" w14:textId="3EFBC36D" w:rsidR="0011785C" w:rsidRPr="0011785C" w:rsidRDefault="0011785C" w:rsidP="0011785C">
      <w:pPr>
        <w:pStyle w:val="NormalWeb"/>
        <w:jc w:val="center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Display hidden notes to </w:t>
      </w:r>
      <w:proofErr w:type="gramStart"/>
      <w:r w:rsidRPr="0011785C">
        <w:rPr>
          <w:color w:val="000000"/>
          <w:sz w:val="18"/>
          <w:szCs w:val="18"/>
        </w:rPr>
        <w:t>specifier</w:t>
      </w:r>
      <w:proofErr w:type="gramEnd"/>
      <w:r w:rsidRPr="0011785C">
        <w:rPr>
          <w:color w:val="000000"/>
          <w:sz w:val="18"/>
          <w:szCs w:val="18"/>
        </w:rPr>
        <w:t xml:space="preserve">. (Don't know how? </w:t>
      </w:r>
      <w:hyperlink r:id="rId5" w:history="1">
        <w:r w:rsidRPr="0011785C">
          <w:rPr>
            <w:rStyle w:val="Hyperlink"/>
            <w:sz w:val="18"/>
            <w:szCs w:val="18"/>
          </w:rPr>
          <w:t>Click Here</w:t>
        </w:r>
      </w:hyperlink>
      <w:r w:rsidRPr="0011785C">
        <w:rPr>
          <w:color w:val="000000"/>
          <w:sz w:val="18"/>
          <w:szCs w:val="18"/>
        </w:rPr>
        <w:t>)</w:t>
      </w:r>
    </w:p>
    <w:p w14:paraId="639EAEE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1 GENERAL</w:t>
      </w:r>
    </w:p>
    <w:p w14:paraId="59A9C71D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 SECTION INCLUDES</w:t>
      </w:r>
    </w:p>
    <w:p w14:paraId="6148778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Gas fireplaces and accessories </w:t>
      </w:r>
      <w:proofErr w:type="gramStart"/>
      <w:r w:rsidRPr="0011785C">
        <w:rPr>
          <w:color w:val="000000"/>
          <w:sz w:val="18"/>
          <w:szCs w:val="18"/>
        </w:rPr>
        <w:t>including</w:t>
      </w:r>
      <w:proofErr w:type="gramEnd"/>
      <w:r w:rsidRPr="0011785C">
        <w:rPr>
          <w:color w:val="000000"/>
          <w:sz w:val="18"/>
          <w:szCs w:val="18"/>
        </w:rPr>
        <w:t xml:space="preserve"> the following:</w:t>
      </w:r>
    </w:p>
    <w:p w14:paraId="341E67A3" w14:textId="3ADEFD1E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Manufactured indoor gas fireplaces.</w:t>
      </w:r>
    </w:p>
    <w:p w14:paraId="0D7A99C8" w14:textId="4DF5875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Manufactured indoor/outdoor gas fireplaces</w:t>
      </w:r>
    </w:p>
    <w:p w14:paraId="336A3EA9" w14:textId="14BD8A60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Manufactured outdoor gas fireplaces.</w:t>
      </w:r>
    </w:p>
    <w:p w14:paraId="0DF2AB4B" w14:textId="65C4C2FF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4. Gas fireplace accessories.</w:t>
      </w:r>
    </w:p>
    <w:p w14:paraId="31A2242E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1.2 RELATED SECTIONS</w:t>
      </w:r>
    </w:p>
    <w:p w14:paraId="3452BA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Section 06 10 00 - Rough Carpentry.</w:t>
      </w:r>
    </w:p>
    <w:p w14:paraId="64CC6647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Section 22 14 13 - Facility Storm Drainage Piping.</w:t>
      </w:r>
    </w:p>
    <w:p w14:paraId="107C999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Section 26 05 00 - Common Work Results for Electrical.</w:t>
      </w:r>
    </w:p>
    <w:p w14:paraId="171C3F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1.3 REFERENCES</w:t>
      </w:r>
    </w:p>
    <w:p w14:paraId="31BBB8B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ANSI Z21.44 - Gas-Fired Gravity and Fan Type Direct Vent Wall Furnaces.</w:t>
      </w:r>
    </w:p>
    <w:p w14:paraId="09AACB7B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ANSI Z21.88 - Vented Gas Fireplace Heaters.</w:t>
      </w:r>
    </w:p>
    <w:p w14:paraId="784CF696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Z21.50b - Vented Gas Fireplaces.</w:t>
      </w:r>
    </w:p>
    <w:p w14:paraId="3B9CCE9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D. ANSI Z223.1 - National Fuel Gas Code.</w:t>
      </w:r>
    </w:p>
    <w:p w14:paraId="09ADE7C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E. CSA 2.22b - Vented Gas Fireplaces.</w:t>
      </w:r>
    </w:p>
    <w:p w14:paraId="6FA243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F. CSA 2.33 - Vented Gas Fireplace Heaters.</w:t>
      </w:r>
    </w:p>
    <w:p w14:paraId="3F003BB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G. CAN/ULC S610 - Factory-Built Fireplaces.</w:t>
      </w:r>
    </w:p>
    <w:p w14:paraId="06FF434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H. UL 127 - Standard for Factory-Built Fireplaces.</w:t>
      </w:r>
    </w:p>
    <w:p w14:paraId="09C4E14C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I. UL 907 - Standard for Fireplace Accessories</w:t>
      </w:r>
    </w:p>
    <w:p w14:paraId="6103E6AA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J. UL 1482 - Standard for Safety for Solid-Fuel Type Room Heaters.</w:t>
      </w:r>
    </w:p>
    <w:p w14:paraId="6DB50197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1.4 SUBMITTALS</w:t>
      </w:r>
    </w:p>
    <w:p w14:paraId="540AE508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Submit under provisions of Section 01 30 00 - Administrative Requirements.</w:t>
      </w:r>
    </w:p>
    <w:p w14:paraId="4101426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Product Data: Manufacturer's data sheets on each product to be used, including:</w:t>
      </w:r>
    </w:p>
    <w:p w14:paraId="685CD20A" w14:textId="7F64CCCD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Preparation instructions and recommendations.</w:t>
      </w:r>
    </w:p>
    <w:p w14:paraId="4BF2B00F" w14:textId="4DC2B1C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2. Storage and handling requirements and recommendations.</w:t>
      </w:r>
    </w:p>
    <w:p w14:paraId="385914E7" w14:textId="255C59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Installation methods.</w:t>
      </w:r>
    </w:p>
    <w:p w14:paraId="4C83B98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Shop Drawings: Provide drawing of required clearances, rough-in of enclosure and utilities.</w:t>
      </w:r>
    </w:p>
    <w:p w14:paraId="74709706" w14:textId="3E0ED71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1. Selection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complete sets of color chips</w:t>
      </w:r>
    </w:p>
    <w:p w14:paraId="1E5EC97A" w14:textId="6408DDB5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representing manufacturer's full range of available colors and finishes.</w:t>
      </w:r>
    </w:p>
    <w:p w14:paraId="35641062" w14:textId="6AF74726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D. Verification Samples: For each </w:t>
      </w:r>
      <w:proofErr w:type="gramStart"/>
      <w:r w:rsidRPr="0011785C">
        <w:rPr>
          <w:color w:val="000000"/>
          <w:sz w:val="18"/>
          <w:szCs w:val="18"/>
        </w:rPr>
        <w:t>finish</w:t>
      </w:r>
      <w:proofErr w:type="gramEnd"/>
      <w:r w:rsidRPr="0011785C">
        <w:rPr>
          <w:color w:val="000000"/>
          <w:sz w:val="18"/>
          <w:szCs w:val="18"/>
        </w:rPr>
        <w:t xml:space="preserve"> product specified, two samples, minimum size 6 inches (150 mm) square </w:t>
      </w:r>
      <w:r>
        <w:rPr>
          <w:color w:val="000000"/>
          <w:sz w:val="18"/>
          <w:szCs w:val="18"/>
        </w:rPr>
        <w:t xml:space="preserve">   </w:t>
      </w:r>
      <w:r w:rsidRPr="0011785C">
        <w:rPr>
          <w:color w:val="000000"/>
          <w:sz w:val="18"/>
          <w:szCs w:val="18"/>
        </w:rPr>
        <w:t>representing actual product.</w:t>
      </w:r>
    </w:p>
    <w:p w14:paraId="5AD548E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1.5 QUALITY ASSURANCE</w:t>
      </w:r>
    </w:p>
    <w:p w14:paraId="4359D24E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Manufacturer Qualifications: Minimum </w:t>
      </w:r>
      <w:proofErr w:type="gramStart"/>
      <w:r w:rsidRPr="0011785C">
        <w:rPr>
          <w:color w:val="000000"/>
          <w:sz w:val="18"/>
          <w:szCs w:val="18"/>
        </w:rPr>
        <w:t>5 year</w:t>
      </w:r>
      <w:proofErr w:type="gramEnd"/>
      <w:r w:rsidRPr="0011785C">
        <w:rPr>
          <w:color w:val="000000"/>
          <w:sz w:val="18"/>
          <w:szCs w:val="18"/>
        </w:rPr>
        <w:t xml:space="preserve"> experience manufacturing similar products.</w:t>
      </w:r>
    </w:p>
    <w:p w14:paraId="67E5C9C2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B. Installer Qualifications: Minimum </w:t>
      </w:r>
      <w:proofErr w:type="gramStart"/>
      <w:r w:rsidRPr="0011785C">
        <w:rPr>
          <w:color w:val="000000"/>
          <w:sz w:val="18"/>
          <w:szCs w:val="18"/>
        </w:rPr>
        <w:t>2 year</w:t>
      </w:r>
      <w:proofErr w:type="gramEnd"/>
      <w:r w:rsidRPr="0011785C">
        <w:rPr>
          <w:color w:val="000000"/>
          <w:sz w:val="18"/>
          <w:szCs w:val="18"/>
        </w:rPr>
        <w:t xml:space="preserve"> experience installing similar products.</w:t>
      </w:r>
    </w:p>
    <w:p w14:paraId="757A05FE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C. Multiple Installation Mock-Up: Provide a mock-up for evaluation of site and framing preparation techniques and installation workmanship.</w:t>
      </w:r>
    </w:p>
    <w:p w14:paraId="6544DE67" w14:textId="6D6688E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1. Provide representative fireplace in area designated by Architect.</w:t>
      </w:r>
    </w:p>
    <w:p w14:paraId="1E14FC72" w14:textId="3E4BB6B1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 xml:space="preserve">2. Do not proceed with </w:t>
      </w:r>
      <w:proofErr w:type="gramStart"/>
      <w:r w:rsidRPr="0011785C">
        <w:rPr>
          <w:color w:val="000000"/>
          <w:sz w:val="18"/>
          <w:szCs w:val="18"/>
        </w:rPr>
        <w:t>remaining</w:t>
      </w:r>
      <w:proofErr w:type="gramEnd"/>
      <w:r w:rsidRPr="0011785C">
        <w:rPr>
          <w:color w:val="000000"/>
          <w:sz w:val="18"/>
          <w:szCs w:val="18"/>
        </w:rPr>
        <w:t xml:space="preserve"> units until workmanship, installation and operation are approved by </w:t>
      </w:r>
      <w:proofErr w:type="gramStart"/>
      <w:r w:rsidRPr="0011785C">
        <w:rPr>
          <w:color w:val="000000"/>
          <w:sz w:val="18"/>
          <w:szCs w:val="18"/>
        </w:rPr>
        <w:t>Architect</w:t>
      </w:r>
      <w:proofErr w:type="gramEnd"/>
      <w:r w:rsidRPr="0011785C">
        <w:rPr>
          <w:color w:val="000000"/>
          <w:sz w:val="18"/>
          <w:szCs w:val="18"/>
        </w:rPr>
        <w:t>.</w:t>
      </w:r>
    </w:p>
    <w:p w14:paraId="262571E4" w14:textId="4F5C2ECA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11785C">
        <w:rPr>
          <w:color w:val="000000"/>
          <w:sz w:val="18"/>
          <w:szCs w:val="18"/>
        </w:rPr>
        <w:t>3. Remake mock-up unit as required to produce acceptable work.</w:t>
      </w:r>
    </w:p>
    <w:p w14:paraId="058EEE74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1.6 PRE-INSTALLATION MEETINGS</w:t>
      </w:r>
    </w:p>
    <w:p w14:paraId="575E9B93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Convene </w:t>
      </w:r>
      <w:proofErr w:type="gramStart"/>
      <w:r w:rsidRPr="0011785C">
        <w:rPr>
          <w:color w:val="000000"/>
          <w:sz w:val="18"/>
          <w:szCs w:val="18"/>
        </w:rPr>
        <w:t>minimum</w:t>
      </w:r>
      <w:proofErr w:type="gramEnd"/>
      <w:r w:rsidRPr="0011785C">
        <w:rPr>
          <w:color w:val="000000"/>
          <w:sz w:val="18"/>
          <w:szCs w:val="18"/>
        </w:rPr>
        <w:t xml:space="preserve"> two weeks prior to starting work </w:t>
      </w:r>
      <w:proofErr w:type="gramStart"/>
      <w:r w:rsidRPr="0011785C">
        <w:rPr>
          <w:color w:val="000000"/>
          <w:sz w:val="18"/>
          <w:szCs w:val="18"/>
        </w:rPr>
        <w:t>of</w:t>
      </w:r>
      <w:proofErr w:type="gramEnd"/>
      <w:r w:rsidRPr="0011785C">
        <w:rPr>
          <w:color w:val="000000"/>
          <w:sz w:val="18"/>
          <w:szCs w:val="18"/>
        </w:rPr>
        <w:t xml:space="preserve"> this section.</w:t>
      </w:r>
    </w:p>
    <w:p w14:paraId="63834286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1.7 DELIVERY, STORAGE, AND HANDLING</w:t>
      </w:r>
    </w:p>
    <w:p w14:paraId="3D9BECA4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Deliver and store products in manufacturer's unopened packaging bearing the brand name and manufacturer's identification until ready for installation.</w:t>
      </w:r>
    </w:p>
    <w:p w14:paraId="21D220E1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Handling: Handle materials to avoid damage.</w:t>
      </w:r>
    </w:p>
    <w:p w14:paraId="15440E4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1.8 PROJECT CONDITIONS</w:t>
      </w:r>
    </w:p>
    <w:p w14:paraId="6EE4E959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Maintain environmental conditions (temperature, humidity, and ventilation) within limits recommended by </w:t>
      </w:r>
      <w:proofErr w:type="gramStart"/>
      <w:r w:rsidRPr="0011785C">
        <w:rPr>
          <w:color w:val="000000"/>
          <w:sz w:val="18"/>
          <w:szCs w:val="18"/>
        </w:rPr>
        <w:t>manufacturer</w:t>
      </w:r>
      <w:proofErr w:type="gramEnd"/>
      <w:r w:rsidRPr="0011785C">
        <w:rPr>
          <w:color w:val="000000"/>
          <w:sz w:val="18"/>
          <w:szCs w:val="18"/>
        </w:rPr>
        <w:t xml:space="preserve"> for optimum results. Do not install products under environmental conditions outside manufacturer's recommended limits.</w:t>
      </w:r>
    </w:p>
    <w:p w14:paraId="5ED8EB93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1.9 SEQUENCING</w:t>
      </w:r>
    </w:p>
    <w:p w14:paraId="42D24423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lastRenderedPageBreak/>
        <w:t>A. Ensure that products of this section are supplied to affected trades in time to prevent interruption of construction progress.</w:t>
      </w:r>
    </w:p>
    <w:p w14:paraId="178CD579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1.10 WARRANTY</w:t>
      </w:r>
    </w:p>
    <w:p w14:paraId="10E645DF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A. Warranty: Provide manufacturer's standard warranty against defects in materials and workmanship.</w:t>
      </w:r>
    </w:p>
    <w:p w14:paraId="6D13375A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PART 2 PRODUCTS</w:t>
      </w:r>
    </w:p>
    <w:p w14:paraId="153F7281" w14:textId="77777777" w:rsidR="0011785C" w:rsidRPr="0011785C" w:rsidRDefault="0011785C" w:rsidP="0011785C">
      <w:pPr>
        <w:pStyle w:val="NormalWeb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2.1 MANUFACTURERS</w:t>
      </w:r>
    </w:p>
    <w:p w14:paraId="3E188D9D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 xml:space="preserve">A. Acceptable Manufacturer: Heat &amp; Glo®, which is located at: 7571 215th St. W.; Lakeville, MN 55044; Toll Free Tel: 800-669-HEAT (4328); </w:t>
      </w:r>
      <w:proofErr w:type="spellStart"/>
      <w:proofErr w:type="gramStart"/>
      <w:r w:rsidRPr="0011785C">
        <w:rPr>
          <w:color w:val="000000"/>
          <w:sz w:val="18"/>
          <w:szCs w:val="18"/>
        </w:rPr>
        <w:t>Email:request</w:t>
      </w:r>
      <w:proofErr w:type="spellEnd"/>
      <w:proofErr w:type="gramEnd"/>
      <w:r w:rsidRPr="0011785C">
        <w:rPr>
          <w:color w:val="000000"/>
          <w:sz w:val="18"/>
          <w:szCs w:val="18"/>
        </w:rPr>
        <w:t xml:space="preserve"> info (swansonm@hearthnhome.com); </w:t>
      </w:r>
      <w:proofErr w:type="gramStart"/>
      <w:r w:rsidRPr="0011785C">
        <w:rPr>
          <w:color w:val="000000"/>
          <w:sz w:val="18"/>
          <w:szCs w:val="18"/>
        </w:rPr>
        <w:t>Web:www.heatnglo.com</w:t>
      </w:r>
      <w:proofErr w:type="gramEnd"/>
    </w:p>
    <w:p w14:paraId="4EFD9634" w14:textId="77777777" w:rsidR="0011785C" w:rsidRPr="0011785C" w:rsidRDefault="0011785C" w:rsidP="0011785C">
      <w:pPr>
        <w:pStyle w:val="NormalWeb"/>
        <w:ind w:firstLine="720"/>
        <w:rPr>
          <w:color w:val="000000"/>
          <w:sz w:val="18"/>
          <w:szCs w:val="18"/>
        </w:rPr>
      </w:pPr>
      <w:r w:rsidRPr="0011785C">
        <w:rPr>
          <w:color w:val="000000"/>
          <w:sz w:val="18"/>
          <w:szCs w:val="18"/>
        </w:rPr>
        <w:t>B. Substitutions: Not permitted.</w:t>
      </w:r>
    </w:p>
    <w:p w14:paraId="71781E62" w14:textId="77777777" w:rsidR="0011785C" w:rsidRPr="0011785C" w:rsidRDefault="0011785C" w:rsidP="0011785C">
      <w:pPr>
        <w:pStyle w:val="NormalWeb"/>
        <w:ind w:left="720"/>
        <w:rPr>
          <w:color w:val="000000"/>
          <w:sz w:val="18"/>
          <w:szCs w:val="18"/>
        </w:rPr>
      </w:pPr>
      <w:proofErr w:type="gramStart"/>
      <w:r w:rsidRPr="0011785C">
        <w:rPr>
          <w:color w:val="000000"/>
          <w:sz w:val="18"/>
          <w:szCs w:val="18"/>
        </w:rPr>
        <w:t>C. Requests</w:t>
      </w:r>
      <w:proofErr w:type="gramEnd"/>
      <w:r w:rsidRPr="0011785C">
        <w:rPr>
          <w:color w:val="000000"/>
          <w:sz w:val="18"/>
          <w:szCs w:val="18"/>
        </w:rPr>
        <w:t xml:space="preserve"> for substitutions will be considered in accordance with </w:t>
      </w:r>
      <w:proofErr w:type="gramStart"/>
      <w:r w:rsidRPr="0011785C">
        <w:rPr>
          <w:color w:val="000000"/>
          <w:sz w:val="18"/>
          <w:szCs w:val="18"/>
        </w:rPr>
        <w:t>provisions</w:t>
      </w:r>
      <w:proofErr w:type="gramEnd"/>
      <w:r w:rsidRPr="0011785C">
        <w:rPr>
          <w:color w:val="000000"/>
          <w:sz w:val="18"/>
          <w:szCs w:val="18"/>
        </w:rPr>
        <w:t xml:space="preserve"> of Section 01 60 00 - Product Requirements.</w:t>
      </w:r>
    </w:p>
    <w:p w14:paraId="4E87BE34" w14:textId="4306B149" w:rsidR="0011785C" w:rsidRDefault="00B03680" w:rsidP="0011785C">
      <w:pPr>
        <w:pStyle w:val="NormalWeb"/>
        <w:rPr>
          <w:color w:val="000000"/>
          <w:sz w:val="18"/>
          <w:szCs w:val="18"/>
        </w:rPr>
      </w:pPr>
      <w:r w:rsidRPr="00B03680">
        <w:rPr>
          <w:color w:val="000000"/>
          <w:sz w:val="18"/>
          <w:szCs w:val="18"/>
        </w:rPr>
        <w:t>2.3 MANUFACTURED OUTDOOR WOOD FIREPLACES</w:t>
      </w:r>
    </w:p>
    <w:p w14:paraId="55022C39" w14:textId="77777777" w:rsidR="00B03680" w:rsidRPr="00B03680" w:rsidRDefault="00B03680" w:rsidP="00B03680">
      <w:pPr>
        <w:pStyle w:val="NormalWeb"/>
        <w:rPr>
          <w:b/>
          <w:bCs/>
          <w:color w:val="000000"/>
          <w:sz w:val="18"/>
          <w:szCs w:val="18"/>
        </w:rPr>
      </w:pPr>
      <w:proofErr w:type="spellStart"/>
      <w:r w:rsidRPr="00B03680">
        <w:rPr>
          <w:b/>
          <w:bCs/>
          <w:color w:val="000000"/>
          <w:sz w:val="18"/>
          <w:szCs w:val="18"/>
        </w:rPr>
        <w:t>Villawood</w:t>
      </w:r>
      <w:proofErr w:type="spellEnd"/>
      <w:r w:rsidRPr="00B03680">
        <w:rPr>
          <w:b/>
          <w:bCs/>
          <w:color w:val="000000"/>
          <w:sz w:val="18"/>
          <w:szCs w:val="18"/>
        </w:rPr>
        <w:t xml:space="preserve"> Wood Fireplace:</w:t>
      </w:r>
    </w:p>
    <w:p w14:paraId="4F6779B9" w14:textId="77777777" w:rsidR="00B03680" w:rsidRPr="00B03680" w:rsidRDefault="00B03680" w:rsidP="00B03680">
      <w:pPr>
        <w:pStyle w:val="NormalWeb"/>
        <w:rPr>
          <w:color w:val="000000"/>
          <w:sz w:val="18"/>
          <w:szCs w:val="18"/>
        </w:rPr>
      </w:pPr>
      <w:r w:rsidRPr="00B03680">
        <w:rPr>
          <w:color w:val="000000"/>
          <w:sz w:val="18"/>
          <w:szCs w:val="18"/>
        </w:rPr>
        <w:t>1. Front-Door: Bi-fold glass door with chrome finish top and bottom.</w:t>
      </w:r>
    </w:p>
    <w:p w14:paraId="4FB58114" w14:textId="77777777" w:rsidR="00B03680" w:rsidRPr="00B03680" w:rsidRDefault="00B03680" w:rsidP="00B03680">
      <w:pPr>
        <w:pStyle w:val="NormalWeb"/>
        <w:rPr>
          <w:color w:val="000000"/>
          <w:sz w:val="18"/>
          <w:szCs w:val="18"/>
        </w:rPr>
      </w:pPr>
      <w:r w:rsidRPr="00B03680">
        <w:rPr>
          <w:color w:val="000000"/>
          <w:sz w:val="18"/>
          <w:szCs w:val="18"/>
        </w:rPr>
        <w:t>2. Refractory: Traditional Refractory.</w:t>
      </w:r>
    </w:p>
    <w:p w14:paraId="0125B210" w14:textId="77777777" w:rsidR="00B03680" w:rsidRPr="00B03680" w:rsidRDefault="00B03680" w:rsidP="00B03680">
      <w:pPr>
        <w:pStyle w:val="NormalWeb"/>
        <w:rPr>
          <w:color w:val="000000"/>
          <w:sz w:val="18"/>
          <w:szCs w:val="18"/>
        </w:rPr>
      </w:pPr>
      <w:r w:rsidRPr="00B03680">
        <w:rPr>
          <w:color w:val="000000"/>
          <w:sz w:val="18"/>
          <w:szCs w:val="18"/>
        </w:rPr>
        <w:t>3. Refractory: Herringbone Refractory.</w:t>
      </w:r>
    </w:p>
    <w:p w14:paraId="1E2CC277" w14:textId="77777777" w:rsidR="00B03680" w:rsidRPr="00B03680" w:rsidRDefault="00B03680" w:rsidP="00B03680">
      <w:pPr>
        <w:pStyle w:val="NormalWeb"/>
        <w:rPr>
          <w:color w:val="000000"/>
          <w:sz w:val="18"/>
          <w:szCs w:val="18"/>
        </w:rPr>
      </w:pPr>
      <w:r w:rsidRPr="00B03680">
        <w:rPr>
          <w:color w:val="000000"/>
          <w:sz w:val="18"/>
          <w:szCs w:val="18"/>
        </w:rPr>
        <w:t xml:space="preserve">4. Log Set: Outdoor </w:t>
      </w:r>
      <w:proofErr w:type="spellStart"/>
      <w:r w:rsidRPr="00B03680">
        <w:rPr>
          <w:color w:val="000000"/>
          <w:sz w:val="18"/>
          <w:szCs w:val="18"/>
        </w:rPr>
        <w:t>Realwood</w:t>
      </w:r>
      <w:proofErr w:type="spellEnd"/>
      <w:r w:rsidRPr="00B03680">
        <w:rPr>
          <w:color w:val="000000"/>
          <w:sz w:val="18"/>
          <w:szCs w:val="18"/>
        </w:rPr>
        <w:t xml:space="preserve"> Logs.</w:t>
      </w:r>
    </w:p>
    <w:p w14:paraId="362D20FB" w14:textId="77777777" w:rsidR="00B03680" w:rsidRPr="00B03680" w:rsidRDefault="00B03680" w:rsidP="00B03680">
      <w:pPr>
        <w:pStyle w:val="NormalWeb"/>
        <w:rPr>
          <w:color w:val="000000"/>
          <w:sz w:val="18"/>
          <w:szCs w:val="18"/>
        </w:rPr>
      </w:pPr>
      <w:r w:rsidRPr="00B03680">
        <w:rPr>
          <w:color w:val="000000"/>
          <w:sz w:val="18"/>
          <w:szCs w:val="18"/>
        </w:rPr>
        <w:t>5. Model Villawood-</w:t>
      </w:r>
      <w:proofErr w:type="gramStart"/>
      <w:r w:rsidRPr="00B03680">
        <w:rPr>
          <w:color w:val="000000"/>
          <w:sz w:val="18"/>
          <w:szCs w:val="18"/>
        </w:rPr>
        <w:t>36 as</w:t>
      </w:r>
      <w:proofErr w:type="gramEnd"/>
      <w:r w:rsidRPr="00B03680">
        <w:rPr>
          <w:color w:val="000000"/>
          <w:sz w:val="18"/>
          <w:szCs w:val="18"/>
        </w:rPr>
        <w:t xml:space="preserve"> manufactured by Heat &amp; Glo.</w:t>
      </w:r>
    </w:p>
    <w:p w14:paraId="7C5702AD" w14:textId="77777777" w:rsidR="00B03680" w:rsidRPr="00B03680" w:rsidRDefault="00B03680" w:rsidP="00B03680">
      <w:pPr>
        <w:pStyle w:val="NormalWeb"/>
        <w:ind w:firstLine="720"/>
        <w:rPr>
          <w:color w:val="000000"/>
          <w:sz w:val="18"/>
          <w:szCs w:val="18"/>
        </w:rPr>
      </w:pPr>
      <w:r w:rsidRPr="00B03680">
        <w:rPr>
          <w:color w:val="000000"/>
          <w:sz w:val="18"/>
          <w:szCs w:val="18"/>
        </w:rPr>
        <w:t>a. Unit Front Width: 41 inches (1041 mm).</w:t>
      </w:r>
    </w:p>
    <w:p w14:paraId="310EA5ED" w14:textId="77777777" w:rsidR="00B03680" w:rsidRPr="00B03680" w:rsidRDefault="00B03680" w:rsidP="00B03680">
      <w:pPr>
        <w:pStyle w:val="NormalWeb"/>
        <w:ind w:firstLine="720"/>
        <w:rPr>
          <w:color w:val="000000"/>
          <w:sz w:val="18"/>
          <w:szCs w:val="18"/>
        </w:rPr>
      </w:pPr>
      <w:r w:rsidRPr="00B03680">
        <w:rPr>
          <w:color w:val="000000"/>
          <w:sz w:val="18"/>
          <w:szCs w:val="18"/>
        </w:rPr>
        <w:t>b. Framing Front Width: 42 inches (1067 mm).</w:t>
      </w:r>
    </w:p>
    <w:p w14:paraId="1A005156" w14:textId="77777777" w:rsidR="00B03680" w:rsidRPr="00B03680" w:rsidRDefault="00B03680" w:rsidP="00B03680">
      <w:pPr>
        <w:pStyle w:val="NormalWeb"/>
        <w:ind w:firstLine="720"/>
        <w:rPr>
          <w:color w:val="000000"/>
          <w:sz w:val="18"/>
          <w:szCs w:val="18"/>
        </w:rPr>
      </w:pPr>
      <w:r w:rsidRPr="00B03680">
        <w:rPr>
          <w:color w:val="000000"/>
          <w:sz w:val="18"/>
          <w:szCs w:val="18"/>
        </w:rPr>
        <w:t>c. Unit Back Width: 23-3/4 inches (603 mm).</w:t>
      </w:r>
    </w:p>
    <w:p w14:paraId="193D1AB9" w14:textId="77777777" w:rsidR="00B03680" w:rsidRPr="00B03680" w:rsidRDefault="00B03680" w:rsidP="00B03680">
      <w:pPr>
        <w:pStyle w:val="NormalWeb"/>
        <w:ind w:firstLine="720"/>
        <w:rPr>
          <w:color w:val="000000"/>
          <w:sz w:val="18"/>
          <w:szCs w:val="18"/>
        </w:rPr>
      </w:pPr>
      <w:r w:rsidRPr="00B03680">
        <w:rPr>
          <w:color w:val="000000"/>
          <w:sz w:val="18"/>
          <w:szCs w:val="18"/>
        </w:rPr>
        <w:t>d. Framing Back Width: 42 inches (1067 mm).</w:t>
      </w:r>
    </w:p>
    <w:p w14:paraId="5836F3D0" w14:textId="77777777" w:rsidR="00B03680" w:rsidRPr="00B03680" w:rsidRDefault="00B03680" w:rsidP="00B03680">
      <w:pPr>
        <w:pStyle w:val="NormalWeb"/>
        <w:ind w:firstLine="720"/>
        <w:rPr>
          <w:color w:val="000000"/>
          <w:sz w:val="18"/>
          <w:szCs w:val="18"/>
        </w:rPr>
      </w:pPr>
      <w:r w:rsidRPr="00B03680">
        <w:rPr>
          <w:color w:val="000000"/>
          <w:sz w:val="18"/>
          <w:szCs w:val="18"/>
        </w:rPr>
        <w:t>e. Unit Height: 39-1/2 inches (1003 mm).</w:t>
      </w:r>
    </w:p>
    <w:p w14:paraId="4F344CC7" w14:textId="77777777" w:rsidR="00B03680" w:rsidRPr="00B03680" w:rsidRDefault="00B03680" w:rsidP="00B03680">
      <w:pPr>
        <w:pStyle w:val="NormalWeb"/>
        <w:ind w:firstLine="720"/>
        <w:rPr>
          <w:color w:val="000000"/>
          <w:sz w:val="18"/>
          <w:szCs w:val="18"/>
        </w:rPr>
      </w:pPr>
      <w:proofErr w:type="gramStart"/>
      <w:r w:rsidRPr="00B03680">
        <w:rPr>
          <w:color w:val="000000"/>
          <w:sz w:val="18"/>
          <w:szCs w:val="18"/>
        </w:rPr>
        <w:t>f.</w:t>
      </w:r>
      <w:proofErr w:type="gramEnd"/>
      <w:r w:rsidRPr="00B03680">
        <w:rPr>
          <w:color w:val="000000"/>
          <w:sz w:val="18"/>
          <w:szCs w:val="18"/>
        </w:rPr>
        <w:t xml:space="preserve"> Framing Height: 36-3/4 inches (933 mm).</w:t>
      </w:r>
    </w:p>
    <w:p w14:paraId="24723C72" w14:textId="77777777" w:rsidR="00B03680" w:rsidRPr="00B03680" w:rsidRDefault="00B03680" w:rsidP="00B03680">
      <w:pPr>
        <w:pStyle w:val="NormalWeb"/>
        <w:ind w:firstLine="720"/>
        <w:rPr>
          <w:color w:val="000000"/>
          <w:sz w:val="18"/>
          <w:szCs w:val="18"/>
        </w:rPr>
      </w:pPr>
      <w:r w:rsidRPr="00B03680">
        <w:rPr>
          <w:color w:val="000000"/>
          <w:sz w:val="18"/>
          <w:szCs w:val="18"/>
        </w:rPr>
        <w:t>g. Unit Depth: 21-3/8 inches (543 mm).</w:t>
      </w:r>
    </w:p>
    <w:p w14:paraId="4D85A633" w14:textId="77777777" w:rsidR="00B03680" w:rsidRPr="00B03680" w:rsidRDefault="00B03680" w:rsidP="00B03680">
      <w:pPr>
        <w:pStyle w:val="NormalWeb"/>
        <w:ind w:firstLine="720"/>
        <w:rPr>
          <w:color w:val="000000"/>
          <w:sz w:val="18"/>
          <w:szCs w:val="18"/>
        </w:rPr>
      </w:pPr>
      <w:r w:rsidRPr="00B03680">
        <w:rPr>
          <w:color w:val="000000"/>
          <w:sz w:val="18"/>
          <w:szCs w:val="18"/>
        </w:rPr>
        <w:t>h. Framing Depth: 21-1/2 inches (546 mm).</w:t>
      </w:r>
    </w:p>
    <w:p w14:paraId="1B45C2A1" w14:textId="77777777" w:rsidR="00B03680" w:rsidRPr="00B03680" w:rsidRDefault="00B03680" w:rsidP="00B03680">
      <w:pPr>
        <w:pStyle w:val="NormalWeb"/>
        <w:ind w:firstLine="720"/>
        <w:rPr>
          <w:color w:val="000000"/>
          <w:sz w:val="18"/>
          <w:szCs w:val="18"/>
        </w:rPr>
      </w:pPr>
      <w:proofErr w:type="spellStart"/>
      <w:r w:rsidRPr="00B03680">
        <w:rPr>
          <w:color w:val="000000"/>
          <w:sz w:val="18"/>
          <w:szCs w:val="18"/>
        </w:rPr>
        <w:t>i</w:t>
      </w:r>
      <w:proofErr w:type="spellEnd"/>
      <w:r w:rsidRPr="00B03680">
        <w:rPr>
          <w:color w:val="000000"/>
          <w:sz w:val="18"/>
          <w:szCs w:val="18"/>
        </w:rPr>
        <w:t>. Firebox Opening: 36 inches (914 mm) x 20-7/8 inches (530 mm).</w:t>
      </w:r>
    </w:p>
    <w:p w14:paraId="5E4854A2" w14:textId="77777777" w:rsidR="00B03680" w:rsidRPr="00B03680" w:rsidRDefault="00B03680" w:rsidP="00B03680">
      <w:pPr>
        <w:pStyle w:val="NormalWeb"/>
        <w:rPr>
          <w:color w:val="000000"/>
          <w:sz w:val="18"/>
          <w:szCs w:val="18"/>
        </w:rPr>
      </w:pPr>
      <w:r w:rsidRPr="00B03680">
        <w:rPr>
          <w:color w:val="000000"/>
          <w:sz w:val="18"/>
          <w:szCs w:val="18"/>
        </w:rPr>
        <w:t xml:space="preserve">6. Model Villawood-42 </w:t>
      </w:r>
      <w:proofErr w:type="gramStart"/>
      <w:r w:rsidRPr="00B03680">
        <w:rPr>
          <w:color w:val="000000"/>
          <w:sz w:val="18"/>
          <w:szCs w:val="18"/>
        </w:rPr>
        <w:t>as</w:t>
      </w:r>
      <w:proofErr w:type="gramEnd"/>
      <w:r w:rsidRPr="00B03680">
        <w:rPr>
          <w:color w:val="000000"/>
          <w:sz w:val="18"/>
          <w:szCs w:val="18"/>
        </w:rPr>
        <w:t xml:space="preserve"> manufactured by Heat &amp; Glo.</w:t>
      </w:r>
    </w:p>
    <w:p w14:paraId="17E3A2E5" w14:textId="77777777" w:rsidR="00B03680" w:rsidRPr="00B03680" w:rsidRDefault="00B03680" w:rsidP="00B03680">
      <w:pPr>
        <w:pStyle w:val="NormalWeb"/>
        <w:ind w:firstLine="720"/>
        <w:rPr>
          <w:color w:val="000000"/>
          <w:sz w:val="18"/>
          <w:szCs w:val="18"/>
        </w:rPr>
      </w:pPr>
      <w:r w:rsidRPr="00B03680">
        <w:rPr>
          <w:color w:val="000000"/>
          <w:sz w:val="18"/>
          <w:szCs w:val="18"/>
        </w:rPr>
        <w:lastRenderedPageBreak/>
        <w:t>a. Unit Front Width: 47 inches (1194 mm).</w:t>
      </w:r>
    </w:p>
    <w:p w14:paraId="12ECEF14" w14:textId="77777777" w:rsidR="00B03680" w:rsidRPr="00B03680" w:rsidRDefault="00B03680" w:rsidP="00B03680">
      <w:pPr>
        <w:pStyle w:val="NormalWeb"/>
        <w:ind w:firstLine="720"/>
        <w:rPr>
          <w:color w:val="000000"/>
          <w:sz w:val="18"/>
          <w:szCs w:val="18"/>
        </w:rPr>
      </w:pPr>
      <w:r w:rsidRPr="00B03680">
        <w:rPr>
          <w:color w:val="000000"/>
          <w:sz w:val="18"/>
          <w:szCs w:val="18"/>
        </w:rPr>
        <w:t>b. Framing Front Width: 48 inches (1219 mm).</w:t>
      </w:r>
    </w:p>
    <w:p w14:paraId="269C9B79" w14:textId="77777777" w:rsidR="00B03680" w:rsidRPr="00B03680" w:rsidRDefault="00B03680" w:rsidP="00B03680">
      <w:pPr>
        <w:pStyle w:val="NormalWeb"/>
        <w:ind w:firstLine="720"/>
        <w:rPr>
          <w:color w:val="000000"/>
          <w:sz w:val="18"/>
          <w:szCs w:val="18"/>
        </w:rPr>
      </w:pPr>
      <w:r w:rsidRPr="00B03680">
        <w:rPr>
          <w:color w:val="000000"/>
          <w:sz w:val="18"/>
          <w:szCs w:val="18"/>
        </w:rPr>
        <w:t>c. Unit Back Width: 29-3/4 inches 9756 mm).</w:t>
      </w:r>
    </w:p>
    <w:p w14:paraId="61053630" w14:textId="77777777" w:rsidR="00B03680" w:rsidRPr="00B03680" w:rsidRDefault="00B03680" w:rsidP="00B03680">
      <w:pPr>
        <w:pStyle w:val="NormalWeb"/>
        <w:ind w:firstLine="720"/>
        <w:rPr>
          <w:color w:val="000000"/>
          <w:sz w:val="18"/>
          <w:szCs w:val="18"/>
        </w:rPr>
      </w:pPr>
      <w:r w:rsidRPr="00B03680">
        <w:rPr>
          <w:color w:val="000000"/>
          <w:sz w:val="18"/>
          <w:szCs w:val="18"/>
        </w:rPr>
        <w:t>d. Framing Back Width: 48 inches (1219 mm).</w:t>
      </w:r>
    </w:p>
    <w:p w14:paraId="1FFCC959" w14:textId="77777777" w:rsidR="00B03680" w:rsidRPr="00B03680" w:rsidRDefault="00B03680" w:rsidP="00B03680">
      <w:pPr>
        <w:pStyle w:val="NormalWeb"/>
        <w:ind w:firstLine="720"/>
        <w:rPr>
          <w:color w:val="000000"/>
          <w:sz w:val="18"/>
          <w:szCs w:val="18"/>
        </w:rPr>
      </w:pPr>
      <w:r w:rsidRPr="00B03680">
        <w:rPr>
          <w:color w:val="000000"/>
          <w:sz w:val="18"/>
          <w:szCs w:val="18"/>
        </w:rPr>
        <w:t>e. Unit Height: 39-1/2 inches (1003 mm).</w:t>
      </w:r>
    </w:p>
    <w:p w14:paraId="3FC5231D" w14:textId="77777777" w:rsidR="00B03680" w:rsidRPr="00B03680" w:rsidRDefault="00B03680" w:rsidP="00B03680">
      <w:pPr>
        <w:pStyle w:val="NormalWeb"/>
        <w:ind w:firstLine="720"/>
        <w:rPr>
          <w:color w:val="000000"/>
          <w:sz w:val="18"/>
          <w:szCs w:val="18"/>
        </w:rPr>
      </w:pPr>
      <w:proofErr w:type="gramStart"/>
      <w:r w:rsidRPr="00B03680">
        <w:rPr>
          <w:color w:val="000000"/>
          <w:sz w:val="18"/>
          <w:szCs w:val="18"/>
        </w:rPr>
        <w:t>f.</w:t>
      </w:r>
      <w:proofErr w:type="gramEnd"/>
      <w:r w:rsidRPr="00B03680">
        <w:rPr>
          <w:color w:val="000000"/>
          <w:sz w:val="18"/>
          <w:szCs w:val="18"/>
        </w:rPr>
        <w:t xml:space="preserve"> Framing Height: 36-3/4 inches (933 mm).</w:t>
      </w:r>
    </w:p>
    <w:p w14:paraId="08E0E9D4" w14:textId="77777777" w:rsidR="00B03680" w:rsidRPr="00B03680" w:rsidRDefault="00B03680" w:rsidP="00B03680">
      <w:pPr>
        <w:pStyle w:val="NormalWeb"/>
        <w:ind w:firstLine="720"/>
        <w:rPr>
          <w:color w:val="000000"/>
          <w:sz w:val="18"/>
          <w:szCs w:val="18"/>
        </w:rPr>
      </w:pPr>
      <w:r w:rsidRPr="00B03680">
        <w:rPr>
          <w:color w:val="000000"/>
          <w:sz w:val="18"/>
          <w:szCs w:val="18"/>
        </w:rPr>
        <w:t>g. Unit Depth: 21-3/8 inches 9543 mm).</w:t>
      </w:r>
    </w:p>
    <w:p w14:paraId="377718C6" w14:textId="77777777" w:rsidR="00B03680" w:rsidRPr="00B03680" w:rsidRDefault="00B03680" w:rsidP="00B03680">
      <w:pPr>
        <w:pStyle w:val="NormalWeb"/>
        <w:ind w:firstLine="720"/>
        <w:rPr>
          <w:color w:val="000000"/>
          <w:sz w:val="18"/>
          <w:szCs w:val="18"/>
        </w:rPr>
      </w:pPr>
      <w:r w:rsidRPr="00B03680">
        <w:rPr>
          <w:color w:val="000000"/>
          <w:sz w:val="18"/>
          <w:szCs w:val="18"/>
        </w:rPr>
        <w:t>h. Framing Depth: 21-1/2 inches (54 mm).</w:t>
      </w:r>
    </w:p>
    <w:p w14:paraId="6EFE2497" w14:textId="77777777" w:rsidR="00B03680" w:rsidRPr="00B03680" w:rsidRDefault="00B03680" w:rsidP="00B03680">
      <w:pPr>
        <w:pStyle w:val="NormalWeb"/>
        <w:ind w:firstLine="720"/>
        <w:rPr>
          <w:color w:val="000000"/>
          <w:sz w:val="18"/>
          <w:szCs w:val="18"/>
        </w:rPr>
      </w:pPr>
      <w:proofErr w:type="spellStart"/>
      <w:r w:rsidRPr="00B03680">
        <w:rPr>
          <w:color w:val="000000"/>
          <w:sz w:val="18"/>
          <w:szCs w:val="18"/>
        </w:rPr>
        <w:t>i</w:t>
      </w:r>
      <w:proofErr w:type="spellEnd"/>
      <w:r w:rsidRPr="00B03680">
        <w:rPr>
          <w:color w:val="000000"/>
          <w:sz w:val="18"/>
          <w:szCs w:val="18"/>
        </w:rPr>
        <w:t>. Firebox Opening: 42 inches (1067 mm) x 20-7/8 inches (530 mm).</w:t>
      </w:r>
    </w:p>
    <w:p w14:paraId="5874FED0" w14:textId="77777777" w:rsidR="00B03680" w:rsidRPr="0011785C" w:rsidRDefault="00B03680" w:rsidP="0011785C">
      <w:pPr>
        <w:pStyle w:val="NormalWeb"/>
        <w:rPr>
          <w:color w:val="000000"/>
          <w:sz w:val="18"/>
          <w:szCs w:val="18"/>
        </w:rPr>
      </w:pPr>
    </w:p>
    <w:p w14:paraId="0E90C6CF" w14:textId="77777777" w:rsidR="0011785C" w:rsidRPr="0011785C" w:rsidRDefault="0011785C" w:rsidP="0011785C">
      <w:pPr>
        <w:jc w:val="center"/>
        <w:rPr>
          <w:sz w:val="18"/>
          <w:szCs w:val="18"/>
        </w:rPr>
      </w:pPr>
    </w:p>
    <w:sectPr w:rsidR="0011785C" w:rsidRPr="00117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5C"/>
    <w:rsid w:val="0011785C"/>
    <w:rsid w:val="001C484F"/>
    <w:rsid w:val="00562D14"/>
    <w:rsid w:val="0056585E"/>
    <w:rsid w:val="00B03680"/>
    <w:rsid w:val="00BA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5A2B"/>
  <w15:chartTrackingRefBased/>
  <w15:docId w15:val="{FFA90CF3-2BB2-4CD7-93BE-CE67AEE9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8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8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8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8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8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8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8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85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1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7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at.com/sd/display_hidden_notes.s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727</Words>
  <Characters>4147</Characters>
  <Application>Microsoft Office Word</Application>
  <DocSecurity>0</DocSecurity>
  <Lines>34</Lines>
  <Paragraphs>9</Paragraphs>
  <ScaleCrop>false</ScaleCrop>
  <Company>HNI Corporation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Siwek, Jacob (HHT)</dc:creator>
  <cp:keywords/>
  <dc:description/>
  <cp:lastModifiedBy>Siwek, Jacob (HHT)</cp:lastModifiedBy>
  <cp:revision>2</cp:revision>
  <dcterms:created xsi:type="dcterms:W3CDTF">2025-08-21T15:24:00Z</dcterms:created>
  <dcterms:modified xsi:type="dcterms:W3CDTF">2025-08-21T15:24:00Z</dcterms:modified>
</cp:coreProperties>
</file>