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2832791C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2.2 MANUFACTURED MODERN INDOOR GAS FIREPLACES</w:t>
      </w:r>
    </w:p>
    <w:p w14:paraId="335CE30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Compliance - General:</w:t>
      </w:r>
    </w:p>
    <w:p w14:paraId="0D7ED57F" w14:textId="1B862F7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Comply with applicable building codes.</w:t>
      </w:r>
    </w:p>
    <w:p w14:paraId="55D11AF7" w14:textId="0196E785" w:rsid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Comply with ANSI Z21.88/CSA 2.33 or Z21.50b/CSA 2.22b.</w:t>
      </w:r>
    </w:p>
    <w:p w14:paraId="0A3DA3F0" w14:textId="77777777" w:rsidR="00642FD4" w:rsidRPr="00642FD4" w:rsidRDefault="00642FD4" w:rsidP="00642FD4">
      <w:pPr>
        <w:pStyle w:val="NormalWeb"/>
        <w:rPr>
          <w:b/>
          <w:bCs/>
          <w:color w:val="000000"/>
          <w:sz w:val="18"/>
          <w:szCs w:val="18"/>
        </w:rPr>
      </w:pPr>
      <w:r w:rsidRPr="00642FD4">
        <w:rPr>
          <w:b/>
          <w:bCs/>
          <w:color w:val="000000"/>
          <w:sz w:val="18"/>
          <w:szCs w:val="18"/>
        </w:rPr>
        <w:t>ST-36 See-Through Gas Fireplace:</w:t>
      </w:r>
    </w:p>
    <w:p w14:paraId="79C6F13F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1. Controls: WSK200.</w:t>
      </w:r>
    </w:p>
    <w:p w14:paraId="6021ED87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2. Controls: Smart-Stat.</w:t>
      </w:r>
    </w:p>
    <w:p w14:paraId="10A246C3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3. Controls: WSK-MLT Wall Switch.</w:t>
      </w:r>
    </w:p>
    <w:p w14:paraId="3C815DD6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4. Controls: RCT-MLT.</w:t>
      </w:r>
    </w:p>
    <w:p w14:paraId="49F9C105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5. Controls: WSK21.</w:t>
      </w:r>
    </w:p>
    <w:p w14:paraId="0D6EB456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6. Front-Door: Black Galleria Front.</w:t>
      </w:r>
    </w:p>
    <w:p w14:paraId="6B0900B6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7. Front-Door: Graphite Galleria Front.</w:t>
      </w:r>
    </w:p>
    <w:p w14:paraId="536D2C2B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8. Front-Door: New Bronze Galleria Front.</w:t>
      </w:r>
    </w:p>
    <w:p w14:paraId="1E4456BF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9. Front-Door: Black Chateau Front.</w:t>
      </w:r>
    </w:p>
    <w:p w14:paraId="3EC0B128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10. Front-Door: Graphite Chateau Front.</w:t>
      </w:r>
    </w:p>
    <w:p w14:paraId="01592839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11. Front-Door: New Bronze Chateau Front.</w:t>
      </w:r>
    </w:p>
    <w:p w14:paraId="5468BA45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12. Front-Door: Black Arcadia Front.</w:t>
      </w:r>
    </w:p>
    <w:p w14:paraId="50BEBF4F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lastRenderedPageBreak/>
        <w:t>13. Front-Door: Graphite Arcadia Front.</w:t>
      </w:r>
    </w:p>
    <w:p w14:paraId="40BE21A0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14. Front-Door: New Bronze Arcadia Front.</w:t>
      </w:r>
    </w:p>
    <w:p w14:paraId="591CCE7D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15. Front-Door: Black Folio Front.</w:t>
      </w:r>
    </w:p>
    <w:p w14:paraId="412A89AC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16. Front-Door: Graphite Folio Front.</w:t>
      </w:r>
    </w:p>
    <w:p w14:paraId="17F0536B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17. Front-Door: New Bronze Folio Front.</w:t>
      </w:r>
    </w:p>
    <w:p w14:paraId="79BCF1BB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18. Mantels: As specified.</w:t>
      </w:r>
    </w:p>
    <w:p w14:paraId="6092862C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19. Mantel Shelf: As specified.</w:t>
      </w:r>
    </w:p>
    <w:p w14:paraId="70322DE8" w14:textId="77777777" w:rsidR="00642FD4" w:rsidRPr="00642FD4" w:rsidRDefault="00642FD4" w:rsidP="00642FD4">
      <w:pPr>
        <w:pStyle w:val="NormalWeb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20. Model ST-36TR as manufactured by Heat &amp; Glo.</w:t>
      </w:r>
    </w:p>
    <w:p w14:paraId="50181B03" w14:textId="77777777" w:rsidR="00642FD4" w:rsidRPr="00642FD4" w:rsidRDefault="00642FD4" w:rsidP="00642FD4">
      <w:pPr>
        <w:pStyle w:val="NormalWeb"/>
        <w:ind w:left="720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a. Size: Unit Front Width: 42-1/2 inches (1080 mm). Framing Front Width: 43 inches (1092 mm). Unit Back Width: 42-1/2 inches (1080 mm). Framing Back Width: 43 inches (1092 mm). Unit Height: 38 inches (965 mm). Framing Height: 38-1/2 inches (978 mm). Unit Depth: 24 inches (610 mm). Framing Depth: 23 inches (584 mm). Glass Size: 36 inches x 24-1/2 inches (914 mm x 622 mm).</w:t>
      </w:r>
    </w:p>
    <w:p w14:paraId="47D11423" w14:textId="77777777" w:rsidR="00642FD4" w:rsidRPr="00642FD4" w:rsidRDefault="00642FD4" w:rsidP="00642FD4">
      <w:pPr>
        <w:pStyle w:val="NormalWeb"/>
        <w:ind w:firstLine="720"/>
        <w:rPr>
          <w:color w:val="000000"/>
          <w:sz w:val="18"/>
          <w:szCs w:val="18"/>
        </w:rPr>
      </w:pPr>
      <w:r w:rsidRPr="00642FD4">
        <w:rPr>
          <w:color w:val="000000"/>
          <w:sz w:val="18"/>
          <w:szCs w:val="18"/>
        </w:rPr>
        <w:t>b. BTU/Hour Input: 37,000 (10.8 kW).</w:t>
      </w: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585E"/>
    <w:rsid w:val="00642FD4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4282</Characters>
  <Application>Microsoft Office Word</Application>
  <DocSecurity>0</DocSecurity>
  <Lines>35</Lines>
  <Paragraphs>10</Paragraphs>
  <ScaleCrop>false</ScaleCrop>
  <Company>HNI Corporation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2025-08-14T19:29:00Z</dcterms:created>
  <dcterms:modified xsi:type="dcterms:W3CDTF">2025-08-14T19:29:00Z</dcterms:modified>
</cp:coreProperties>
</file>