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072E7CF2" w:rsidR="0011785C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2.2 INDOOR GAS FIREPLACE INSERTS</w:t>
      </w:r>
    </w:p>
    <w:p w14:paraId="6A189695" w14:textId="77777777" w:rsidR="00667BF9" w:rsidRPr="00667BF9" w:rsidRDefault="00667BF9" w:rsidP="00667BF9">
      <w:pPr>
        <w:pStyle w:val="NormalWeb"/>
        <w:rPr>
          <w:b/>
          <w:bCs/>
          <w:color w:val="000000"/>
          <w:sz w:val="18"/>
          <w:szCs w:val="18"/>
        </w:rPr>
      </w:pPr>
      <w:r w:rsidRPr="00667BF9">
        <w:rPr>
          <w:b/>
          <w:bCs/>
          <w:color w:val="000000"/>
          <w:sz w:val="18"/>
          <w:szCs w:val="18"/>
        </w:rPr>
        <w:t>Cosmo Fireplace Insert:</w:t>
      </w:r>
    </w:p>
    <w:p w14:paraId="4C55B914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1. Controls: </w:t>
      </w:r>
      <w:proofErr w:type="spellStart"/>
      <w:r w:rsidRPr="00667BF9">
        <w:rPr>
          <w:color w:val="000000"/>
          <w:sz w:val="18"/>
          <w:szCs w:val="18"/>
        </w:rPr>
        <w:t>IntelliFire</w:t>
      </w:r>
      <w:proofErr w:type="spellEnd"/>
      <w:r w:rsidRPr="00667BF9">
        <w:rPr>
          <w:color w:val="000000"/>
          <w:sz w:val="18"/>
          <w:szCs w:val="18"/>
        </w:rPr>
        <w:t xml:space="preserve"> Plus RC100.</w:t>
      </w:r>
    </w:p>
    <w:p w14:paraId="0FAA2423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2. Controls: </w:t>
      </w:r>
      <w:proofErr w:type="spellStart"/>
      <w:r w:rsidRPr="00667BF9">
        <w:rPr>
          <w:color w:val="000000"/>
          <w:sz w:val="18"/>
          <w:szCs w:val="18"/>
        </w:rPr>
        <w:t>IntelliFire</w:t>
      </w:r>
      <w:proofErr w:type="spellEnd"/>
      <w:r w:rsidRPr="00667BF9">
        <w:rPr>
          <w:color w:val="000000"/>
          <w:sz w:val="18"/>
          <w:szCs w:val="18"/>
        </w:rPr>
        <w:t xml:space="preserve"> Plus RC200.</w:t>
      </w:r>
    </w:p>
    <w:p w14:paraId="0D390D76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3. Controls: </w:t>
      </w:r>
      <w:proofErr w:type="spellStart"/>
      <w:r w:rsidRPr="00667BF9">
        <w:rPr>
          <w:color w:val="000000"/>
          <w:sz w:val="18"/>
          <w:szCs w:val="18"/>
        </w:rPr>
        <w:t>IntelliFire</w:t>
      </w:r>
      <w:proofErr w:type="spellEnd"/>
      <w:r w:rsidRPr="00667BF9">
        <w:rPr>
          <w:color w:val="000000"/>
          <w:sz w:val="18"/>
          <w:szCs w:val="18"/>
        </w:rPr>
        <w:t xml:space="preserve"> Plus RC300.</w:t>
      </w:r>
    </w:p>
    <w:p w14:paraId="60C62AED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4. Front-Door: Black Halo Front. Rectangular front with convex face.</w:t>
      </w:r>
    </w:p>
    <w:p w14:paraId="2D69B5BE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5. Front-Door: Fog Gray Halo Front. Rectangular front with convex face.</w:t>
      </w:r>
    </w:p>
    <w:p w14:paraId="4B6E063A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6. Front-Door: Black Folio Front.</w:t>
      </w:r>
    </w:p>
    <w:p w14:paraId="56F1AE7E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7. Front-Door: Graphite Folio Front.</w:t>
      </w:r>
    </w:p>
    <w:p w14:paraId="10C0064C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8. Front-Door: New Bronze Folio Front.</w:t>
      </w:r>
    </w:p>
    <w:p w14:paraId="31BE4204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9. Media: Glass Media, Black.</w:t>
      </w:r>
    </w:p>
    <w:p w14:paraId="6AF753F7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10. Media: Glass Media, Crystal.</w:t>
      </w:r>
    </w:p>
    <w:p w14:paraId="2D5D13A2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11. Media: Glass Media, Blue.</w:t>
      </w:r>
    </w:p>
    <w:p w14:paraId="66C6ECB7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12. Media: Glass Media, Amber.</w:t>
      </w:r>
    </w:p>
    <w:p w14:paraId="78741187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13. Media: Glass Media, White Glass Beads.</w:t>
      </w:r>
    </w:p>
    <w:p w14:paraId="17D15B36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14. Media: Ceramic Fiber Stones</w:t>
      </w:r>
    </w:p>
    <w:p w14:paraId="55A4E123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15. Gas Insert Surrounds: Black Cosmo Insert Surrounds - Small.</w:t>
      </w:r>
    </w:p>
    <w:p w14:paraId="315DD03C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lastRenderedPageBreak/>
        <w:t>16. Gas Insert Surrounds: Black Cosmo Insert Surrounds - Medium.</w:t>
      </w:r>
    </w:p>
    <w:p w14:paraId="770A6370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17. Gas Insert Surrounds: Black Cosmo Insert Surrounds - Large.</w:t>
      </w:r>
    </w:p>
    <w:p w14:paraId="6495B121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18. Termination: Copper Square Termination Cap.</w:t>
      </w:r>
    </w:p>
    <w:p w14:paraId="5DB91920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19. Termination: Black Square Termination Cap.</w:t>
      </w:r>
    </w:p>
    <w:p w14:paraId="2105CE2C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20. Termination: Stainless Steel Round Termination Cap.</w:t>
      </w:r>
    </w:p>
    <w:p w14:paraId="76C336E3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21. Model COSMO-I30 </w:t>
      </w:r>
      <w:proofErr w:type="gramStart"/>
      <w:r w:rsidRPr="00667BF9">
        <w:rPr>
          <w:color w:val="000000"/>
          <w:sz w:val="18"/>
          <w:szCs w:val="18"/>
        </w:rPr>
        <w:t>as</w:t>
      </w:r>
      <w:proofErr w:type="gramEnd"/>
      <w:r w:rsidRPr="00667BF9">
        <w:rPr>
          <w:color w:val="000000"/>
          <w:sz w:val="18"/>
          <w:szCs w:val="18"/>
        </w:rPr>
        <w:t xml:space="preserve"> manufactured by Heat &amp; Glo.</w:t>
      </w:r>
    </w:p>
    <w:p w14:paraId="3A1D988D" w14:textId="77777777" w:rsidR="00667BF9" w:rsidRPr="00667BF9" w:rsidRDefault="00667BF9" w:rsidP="00667BF9">
      <w:pPr>
        <w:pStyle w:val="NormalWeb"/>
        <w:ind w:left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a. Size: Unit Front Width: 30-1/2 inches (775 mm). Front Width Min. Firebox Opening: 29-1/4 inches (743 mm). Unit Back Width: 20-1/4 inches (514 mm). Back Width Min. Firebox Opening: 20-1/2 inches (521 mm). Unit Height: 20-1/2 inches (521 mm). Height Min. Firebox Opening: 19-1/8 inches 9486 mm). Unit Depth: 13-7/8 inches 9352 mm). Depth Min. Firebox Opening: 13-7/8 inches 9352 mm). Glass Size: 27-1/2 inches X 12-7/8 inches (699 mm x 327 mm).</w:t>
      </w:r>
    </w:p>
    <w:p w14:paraId="1C723D41" w14:textId="77777777" w:rsidR="00667BF9" w:rsidRPr="00667BF9" w:rsidRDefault="00667BF9" w:rsidP="00667BF9">
      <w:pPr>
        <w:pStyle w:val="NormalWeb"/>
        <w:ind w:firstLine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b. BTU/Hour Input: 23,000 (NG) (6.7 kW).</w:t>
      </w:r>
    </w:p>
    <w:p w14:paraId="65A4ACE5" w14:textId="77777777" w:rsidR="00667BF9" w:rsidRPr="00667BF9" w:rsidRDefault="00667BF9" w:rsidP="00667BF9">
      <w:pPr>
        <w:pStyle w:val="NormalWeb"/>
        <w:ind w:firstLine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c. Efficiency: Steady State - 83.3%, AFUE - 76.7%, Canada </w:t>
      </w:r>
      <w:proofErr w:type="spellStart"/>
      <w:r w:rsidRPr="00667BF9">
        <w:rPr>
          <w:color w:val="000000"/>
          <w:sz w:val="18"/>
          <w:szCs w:val="18"/>
        </w:rPr>
        <w:t>EnerGuide</w:t>
      </w:r>
      <w:proofErr w:type="spellEnd"/>
      <w:r w:rsidRPr="00667BF9">
        <w:rPr>
          <w:color w:val="000000"/>
          <w:sz w:val="18"/>
          <w:szCs w:val="18"/>
        </w:rPr>
        <w:t xml:space="preserve"> - 77.2%.</w:t>
      </w:r>
    </w:p>
    <w:p w14:paraId="7989B590" w14:textId="77777777" w:rsidR="00667BF9" w:rsidRPr="00667BF9" w:rsidRDefault="00667BF9" w:rsidP="00667BF9">
      <w:pPr>
        <w:pStyle w:val="NormalWeb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22. Model COSMO-I35 </w:t>
      </w:r>
      <w:proofErr w:type="gramStart"/>
      <w:r w:rsidRPr="00667BF9">
        <w:rPr>
          <w:color w:val="000000"/>
          <w:sz w:val="18"/>
          <w:szCs w:val="18"/>
        </w:rPr>
        <w:t>as</w:t>
      </w:r>
      <w:proofErr w:type="gramEnd"/>
      <w:r w:rsidRPr="00667BF9">
        <w:rPr>
          <w:color w:val="000000"/>
          <w:sz w:val="18"/>
          <w:szCs w:val="18"/>
        </w:rPr>
        <w:t xml:space="preserve"> manufactured by Heat &amp; Glo.</w:t>
      </w:r>
    </w:p>
    <w:p w14:paraId="3307567D" w14:textId="77777777" w:rsidR="00667BF9" w:rsidRPr="00667BF9" w:rsidRDefault="00667BF9" w:rsidP="00667BF9">
      <w:pPr>
        <w:pStyle w:val="NormalWeb"/>
        <w:ind w:left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a. Size: Unit Front Width: 34-5/8. Front Width Min. Firebox Opening: 33-1/4 inches (845 mm). Unit Back Width: 23-1/2 inches (597 mm). Back Width Min. Firebox Opening: 24 inches (610 mm). Unit Height: 24 inches (610 mm). Height Min. Firebox Opening: 22-3/4 inches (578 mm). Unit Depth: 15-1/8 inches 384 mm). Depth Min. Firebox Opening: 15-1/8 inches 384 mm). Glass Size: 31-5/8 inches X 15-3/4 inches (803 mm X 400 mm).</w:t>
      </w:r>
    </w:p>
    <w:p w14:paraId="3B8DD8F2" w14:textId="77777777" w:rsidR="00667BF9" w:rsidRPr="00667BF9" w:rsidRDefault="00667BF9" w:rsidP="00667BF9">
      <w:pPr>
        <w:pStyle w:val="NormalWeb"/>
        <w:ind w:firstLine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>b. BTU/Hour Input: 28,000 (NG) (8.2 kW).</w:t>
      </w:r>
    </w:p>
    <w:p w14:paraId="4BC88618" w14:textId="77777777" w:rsidR="00667BF9" w:rsidRPr="00667BF9" w:rsidRDefault="00667BF9" w:rsidP="00667BF9">
      <w:pPr>
        <w:pStyle w:val="NormalWeb"/>
        <w:ind w:firstLine="720"/>
        <w:rPr>
          <w:color w:val="000000"/>
          <w:sz w:val="18"/>
          <w:szCs w:val="18"/>
        </w:rPr>
      </w:pPr>
      <w:r w:rsidRPr="00667BF9">
        <w:rPr>
          <w:color w:val="000000"/>
          <w:sz w:val="18"/>
          <w:szCs w:val="18"/>
        </w:rPr>
        <w:t xml:space="preserve">c. Efficiency: Steady State - 83.3%, AFUE - 73.0%, Canada </w:t>
      </w:r>
      <w:proofErr w:type="spellStart"/>
      <w:r w:rsidRPr="00667BF9">
        <w:rPr>
          <w:color w:val="000000"/>
          <w:sz w:val="18"/>
          <w:szCs w:val="18"/>
        </w:rPr>
        <w:t>EnerGuide</w:t>
      </w:r>
      <w:proofErr w:type="spellEnd"/>
      <w:r w:rsidRPr="00667BF9">
        <w:rPr>
          <w:color w:val="000000"/>
          <w:sz w:val="18"/>
          <w:szCs w:val="18"/>
        </w:rPr>
        <w:t xml:space="preserve"> - 72.9%.</w:t>
      </w:r>
    </w:p>
    <w:p w14:paraId="2D207B4B" w14:textId="77777777" w:rsidR="00667BF9" w:rsidRDefault="00667BF9" w:rsidP="00667BF9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667BF9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4999</Characters>
  <Application>Microsoft Office Word</Application>
  <DocSecurity>0</DocSecurity>
  <Lines>41</Lines>
  <Paragraphs>11</Paragraphs>
  <ScaleCrop>false</ScaleCrop>
  <Company>HNI Corporation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2025-08-21T15:30:00Z</dcterms:created>
  <dcterms:modified xsi:type="dcterms:W3CDTF">2025-08-21T15:30:00Z</dcterms:modified>
</cp:coreProperties>
</file>