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8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5C5CD9A7" w14:textId="77777777" w:rsidR="00D73470" w:rsidRPr="00D73470" w:rsidRDefault="00D73470" w:rsidP="00D73470">
      <w:pPr>
        <w:pStyle w:val="NormalWeb"/>
        <w:rPr>
          <w:color w:val="000000"/>
          <w:sz w:val="18"/>
          <w:szCs w:val="18"/>
        </w:rPr>
      </w:pPr>
      <w:r w:rsidRPr="00D73470">
        <w:rPr>
          <w:color w:val="000000"/>
          <w:sz w:val="18"/>
          <w:szCs w:val="18"/>
        </w:rPr>
        <w:t>2.3 MANUFACTURED TRADITIONAL INDOOR GAS FIREPLACES</w:t>
      </w:r>
    </w:p>
    <w:p w14:paraId="7116BDE5" w14:textId="77777777" w:rsidR="00D73470" w:rsidRPr="00D73470" w:rsidRDefault="00D73470" w:rsidP="00D73470">
      <w:pPr>
        <w:pStyle w:val="NormalWeb"/>
        <w:rPr>
          <w:color w:val="000000"/>
          <w:sz w:val="18"/>
          <w:szCs w:val="18"/>
        </w:rPr>
      </w:pPr>
      <w:r w:rsidRPr="00D73470">
        <w:rPr>
          <w:color w:val="000000"/>
          <w:sz w:val="18"/>
          <w:szCs w:val="18"/>
        </w:rPr>
        <w:t>A. Compliance - General:</w:t>
      </w:r>
    </w:p>
    <w:p w14:paraId="107FFF6B" w14:textId="77777777" w:rsidR="00D73470" w:rsidRPr="00D73470" w:rsidRDefault="00D73470" w:rsidP="00D73470">
      <w:pPr>
        <w:pStyle w:val="NormalWeb"/>
        <w:ind w:firstLine="720"/>
        <w:rPr>
          <w:color w:val="000000"/>
          <w:sz w:val="18"/>
          <w:szCs w:val="18"/>
        </w:rPr>
      </w:pPr>
      <w:r w:rsidRPr="00D73470">
        <w:rPr>
          <w:color w:val="000000"/>
          <w:sz w:val="18"/>
          <w:szCs w:val="18"/>
        </w:rPr>
        <w:t>1. Comply with applicable building codes.</w:t>
      </w:r>
    </w:p>
    <w:p w14:paraId="19765DDA" w14:textId="77777777" w:rsidR="00D73470" w:rsidRPr="00D73470" w:rsidRDefault="00D73470" w:rsidP="00D73470">
      <w:pPr>
        <w:pStyle w:val="NormalWeb"/>
        <w:ind w:firstLine="720"/>
        <w:rPr>
          <w:color w:val="000000"/>
          <w:sz w:val="18"/>
          <w:szCs w:val="18"/>
        </w:rPr>
      </w:pPr>
      <w:r w:rsidRPr="00D73470">
        <w:rPr>
          <w:color w:val="000000"/>
          <w:sz w:val="18"/>
          <w:szCs w:val="18"/>
        </w:rPr>
        <w:t>2. Comply with ANSI Z21.88/CSA 2.33 or Z21.50b/CSA 2.22b.</w:t>
      </w:r>
    </w:p>
    <w:p w14:paraId="097742A6" w14:textId="77777777" w:rsidR="00864984" w:rsidRPr="00864984" w:rsidRDefault="00864984" w:rsidP="00864984">
      <w:pPr>
        <w:pStyle w:val="NormalWeb"/>
        <w:rPr>
          <w:b/>
          <w:bCs/>
          <w:color w:val="000000"/>
          <w:sz w:val="18"/>
          <w:szCs w:val="18"/>
        </w:rPr>
      </w:pPr>
      <w:r w:rsidRPr="00864984">
        <w:rPr>
          <w:b/>
          <w:bCs/>
          <w:color w:val="000000"/>
          <w:sz w:val="18"/>
          <w:szCs w:val="18"/>
        </w:rPr>
        <w:t>6K Series Gas Fireplace:</w:t>
      </w:r>
    </w:p>
    <w:p w14:paraId="3F4490EE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 xml:space="preserve">1. Controls: </w:t>
      </w:r>
      <w:proofErr w:type="spellStart"/>
      <w:r w:rsidRPr="00864984">
        <w:rPr>
          <w:color w:val="000000"/>
          <w:sz w:val="18"/>
          <w:szCs w:val="18"/>
        </w:rPr>
        <w:t>IntelliFire</w:t>
      </w:r>
      <w:proofErr w:type="spellEnd"/>
      <w:r w:rsidRPr="00864984">
        <w:rPr>
          <w:color w:val="000000"/>
          <w:sz w:val="18"/>
          <w:szCs w:val="18"/>
        </w:rPr>
        <w:t xml:space="preserve"> Touch Remote Control</w:t>
      </w:r>
    </w:p>
    <w:p w14:paraId="4478BDE5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2. Controls: Wall Switch</w:t>
      </w:r>
    </w:p>
    <w:p w14:paraId="6719E650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 xml:space="preserve">3. Controls: </w:t>
      </w:r>
      <w:proofErr w:type="spellStart"/>
      <w:r w:rsidRPr="00864984">
        <w:rPr>
          <w:color w:val="000000"/>
          <w:sz w:val="18"/>
          <w:szCs w:val="18"/>
        </w:rPr>
        <w:t>IntelliFire</w:t>
      </w:r>
      <w:proofErr w:type="spellEnd"/>
      <w:r w:rsidRPr="00864984">
        <w:rPr>
          <w:color w:val="000000"/>
          <w:sz w:val="18"/>
          <w:szCs w:val="18"/>
        </w:rPr>
        <w:t xml:space="preserve"> App.</w:t>
      </w:r>
    </w:p>
    <w:p w14:paraId="67A56905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4. Decorative Front Option: Folio - Black</w:t>
      </w:r>
    </w:p>
    <w:p w14:paraId="4FBADC7A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5. Decorative Font Option: Chapel – Back</w:t>
      </w:r>
    </w:p>
    <w:p w14:paraId="4EA9113B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6. Decorative Font Option: Chapel – New Bronze</w:t>
      </w:r>
    </w:p>
    <w:p w14:paraId="4706E744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7. Decorative Font Option: Chapel – Gun Metal</w:t>
      </w:r>
    </w:p>
    <w:p w14:paraId="6EE2E594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8. Decorative Font Option: Forge Hand Crafted Front</w:t>
      </w:r>
    </w:p>
    <w:p w14:paraId="118E62B8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9. Decorative Front Option: Loft – Black</w:t>
      </w:r>
    </w:p>
    <w:p w14:paraId="1E6DDB60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10. Decorative Front Option: Loft – New Bronze</w:t>
      </w:r>
    </w:p>
    <w:p w14:paraId="7785C3FE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11. Decorative Front Option: Loft – Gun Metal</w:t>
      </w:r>
    </w:p>
    <w:p w14:paraId="61BCEA79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12. Decorative Front Option: Portrait - Black</w:t>
      </w:r>
    </w:p>
    <w:p w14:paraId="277BFFE5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lastRenderedPageBreak/>
        <w:t>13. Decorative Front Option: Portrait – Burnished Brass</w:t>
      </w:r>
    </w:p>
    <w:p w14:paraId="5B14C929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14. Decorative Front Option: Portrait – Vintage Copper</w:t>
      </w:r>
    </w:p>
    <w:p w14:paraId="477602FC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15. Decorative Front Option: Portrait – Satin Nickle</w:t>
      </w:r>
    </w:p>
    <w:p w14:paraId="155D5644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16. Decorative Front Option: Studio - Black</w:t>
      </w:r>
    </w:p>
    <w:p w14:paraId="38C32494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17. Decorative Front Option: Studio – New Bronze</w:t>
      </w:r>
    </w:p>
    <w:p w14:paraId="315F0C3F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18. Decorative Front Option: Studio – Gun Metal</w:t>
      </w:r>
    </w:p>
    <w:p w14:paraId="2665957E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19. Interior Panel Option – None</w:t>
      </w:r>
    </w:p>
    <w:p w14:paraId="2224DCFD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20. Interior Panel Option – Calm Umber</w:t>
      </w:r>
    </w:p>
    <w:p w14:paraId="7B3EA40F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21. Interior Panel Option – Matte Black Glass</w:t>
      </w:r>
    </w:p>
    <w:p w14:paraId="2D28BE99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22. Interior Panel Option - Reflective Black Glass</w:t>
      </w:r>
    </w:p>
    <w:p w14:paraId="0F24C3D5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23. Interior Panel Option – Serene Jute</w:t>
      </w:r>
    </w:p>
    <w:p w14:paraId="10798A77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24. Interior Panel Option – Tranquil Greige</w:t>
      </w:r>
    </w:p>
    <w:p w14:paraId="21C1A0AB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25. Log Set – Standard Definition Logs (Standard)</w:t>
      </w:r>
    </w:p>
    <w:p w14:paraId="1C3D84C2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26. Log Set – Birch Logs</w:t>
      </w:r>
    </w:p>
    <w:p w14:paraId="7F1AC8A2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1. Heat Management Option – Heat Zone Kit.</w:t>
      </w:r>
    </w:p>
    <w:p w14:paraId="418FFDF7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2. Heat Management Option – Heat Out Kit.</w:t>
      </w:r>
    </w:p>
    <w:p w14:paraId="4C0EC42C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3. Heat Management Option – Passive Heat Kit – Front Trim</w:t>
      </w:r>
    </w:p>
    <w:p w14:paraId="6D88A4D9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4. Heat Management Option – Passive Heat Kit – Side Trim</w:t>
      </w:r>
    </w:p>
    <w:p w14:paraId="2E290302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 xml:space="preserve">5. Model 6K </w:t>
      </w:r>
      <w:proofErr w:type="gramStart"/>
      <w:r w:rsidRPr="00864984">
        <w:rPr>
          <w:color w:val="000000"/>
          <w:sz w:val="18"/>
          <w:szCs w:val="18"/>
        </w:rPr>
        <w:t>as</w:t>
      </w:r>
      <w:proofErr w:type="gramEnd"/>
      <w:r w:rsidRPr="00864984">
        <w:rPr>
          <w:color w:val="000000"/>
          <w:sz w:val="18"/>
          <w:szCs w:val="18"/>
        </w:rPr>
        <w:t xml:space="preserve"> manufactured by Heat &amp; Glo.</w:t>
      </w:r>
    </w:p>
    <w:p w14:paraId="21711DF5" w14:textId="7D88D2FD" w:rsidR="00864984" w:rsidRPr="00864984" w:rsidRDefault="00864984" w:rsidP="00864984">
      <w:pPr>
        <w:pStyle w:val="NormalWeb"/>
        <w:ind w:left="720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a. Size: Unit Front Width: 41" [1041 mm]. Framing Front Width: 42" [1067 mm]. Unit Back Width: 28-3/8” [721 mm]. Framing Back Width: 42" [1067 m</w:t>
      </w:r>
      <w:r>
        <w:rPr>
          <w:color w:val="000000"/>
          <w:sz w:val="18"/>
          <w:szCs w:val="18"/>
        </w:rPr>
        <w:t>m]. Unit Hei</w:t>
      </w:r>
      <w:r w:rsidRPr="00864984">
        <w:rPr>
          <w:color w:val="000000"/>
          <w:sz w:val="18"/>
          <w:szCs w:val="18"/>
        </w:rPr>
        <w:t>ght: 40-7/8" [1038 mm]. Framing Height: 40-1/8" [1019 mm]. Unit Depth: 21-7/16" [545 mm]. Framing Depth: 22" [559 mm]. Glass Size: 34-1/4" x 24-3/4" [870 X 629 mm].</w:t>
      </w:r>
    </w:p>
    <w:p w14:paraId="0B970F0F" w14:textId="77777777" w:rsidR="00864984" w:rsidRPr="00864984" w:rsidRDefault="00864984" w:rsidP="00864984">
      <w:pPr>
        <w:pStyle w:val="NormalWeb"/>
        <w:ind w:firstLine="720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b. BTU/Hour Input: 16,000 - 30,000 BTUs (NG)/ 17,000 - 29,000 BTUs (LP)</w:t>
      </w:r>
    </w:p>
    <w:p w14:paraId="3D2957C4" w14:textId="77777777" w:rsidR="00864984" w:rsidRPr="00864984" w:rsidRDefault="00864984" w:rsidP="00864984">
      <w:pPr>
        <w:pStyle w:val="NormalWeb"/>
        <w:ind w:firstLine="720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 xml:space="preserve">c. Efficiency: Steady State 81%, AFUE 60%, Canada </w:t>
      </w:r>
      <w:proofErr w:type="spellStart"/>
      <w:r w:rsidRPr="00864984">
        <w:rPr>
          <w:color w:val="000000"/>
          <w:sz w:val="18"/>
          <w:szCs w:val="18"/>
        </w:rPr>
        <w:t>EnerGuide</w:t>
      </w:r>
      <w:proofErr w:type="spellEnd"/>
      <w:r w:rsidRPr="00864984">
        <w:rPr>
          <w:color w:val="000000"/>
          <w:sz w:val="18"/>
          <w:szCs w:val="18"/>
        </w:rPr>
        <w:t xml:space="preserve"> 64%.</w:t>
      </w:r>
    </w:p>
    <w:p w14:paraId="7618BF36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6. Model 6</w:t>
      </w:r>
      <w:proofErr w:type="gramStart"/>
      <w:r w:rsidRPr="00864984">
        <w:rPr>
          <w:color w:val="000000"/>
          <w:sz w:val="18"/>
          <w:szCs w:val="18"/>
        </w:rPr>
        <w:t>KL as</w:t>
      </w:r>
      <w:proofErr w:type="gramEnd"/>
      <w:r w:rsidRPr="00864984">
        <w:rPr>
          <w:color w:val="000000"/>
          <w:sz w:val="18"/>
          <w:szCs w:val="18"/>
        </w:rPr>
        <w:t xml:space="preserve"> manufactured by Heat &amp; Glo.</w:t>
      </w:r>
    </w:p>
    <w:p w14:paraId="2E6C5F9F" w14:textId="77777777" w:rsidR="00864984" w:rsidRPr="00864984" w:rsidRDefault="00864984" w:rsidP="00864984">
      <w:pPr>
        <w:pStyle w:val="NormalWeb"/>
        <w:ind w:left="720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a. Size: Unit Front Width: 41" [1041 mm]. Framing Front Width: 42" [1067 mm]. Unit Back Width: 28-3/8” [721 mm]. Framing Back Width: 42" [1067 mm]. Unit Height: 40-7/8" [1038 mm]. Framing Height: 40-1/8" [1019 mm]. Unit Depth: 21-7/16" [545 mm]. Framing Depth: 22" [559 mm]. Glass Size: 34-1/4" x 24-3/4" [870 X 629 mm].</w:t>
      </w:r>
    </w:p>
    <w:p w14:paraId="0E9D2AE9" w14:textId="77777777" w:rsidR="00864984" w:rsidRPr="00864984" w:rsidRDefault="00864984" w:rsidP="00864984">
      <w:pPr>
        <w:pStyle w:val="NormalWeb"/>
        <w:ind w:firstLine="720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b. BTU/Hour Input: 18,000 - 35,000 BTUs (NG)/ 18,000 - 34,000 BTUs (LP)</w:t>
      </w:r>
    </w:p>
    <w:p w14:paraId="3E83DF72" w14:textId="77777777" w:rsidR="00864984" w:rsidRPr="00864984" w:rsidRDefault="00864984" w:rsidP="00864984">
      <w:pPr>
        <w:pStyle w:val="NormalWeb"/>
        <w:ind w:firstLine="720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lastRenderedPageBreak/>
        <w:t xml:space="preserve">c. Efficiency: Steady State 82%, AFUE 64%, Canada </w:t>
      </w:r>
      <w:proofErr w:type="spellStart"/>
      <w:r w:rsidRPr="00864984">
        <w:rPr>
          <w:color w:val="000000"/>
          <w:sz w:val="18"/>
          <w:szCs w:val="18"/>
        </w:rPr>
        <w:t>EnerGuide</w:t>
      </w:r>
      <w:proofErr w:type="spellEnd"/>
      <w:r w:rsidRPr="00864984">
        <w:rPr>
          <w:color w:val="000000"/>
          <w:sz w:val="18"/>
          <w:szCs w:val="18"/>
        </w:rPr>
        <w:t xml:space="preserve"> 68%.</w:t>
      </w:r>
    </w:p>
    <w:p w14:paraId="641FF818" w14:textId="77777777" w:rsidR="00864984" w:rsidRPr="00864984" w:rsidRDefault="00864984" w:rsidP="00864984">
      <w:pPr>
        <w:pStyle w:val="NormalWeb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 xml:space="preserve">7. Model 6KLX </w:t>
      </w:r>
      <w:proofErr w:type="gramStart"/>
      <w:r w:rsidRPr="00864984">
        <w:rPr>
          <w:color w:val="000000"/>
          <w:sz w:val="18"/>
          <w:szCs w:val="18"/>
        </w:rPr>
        <w:t>as</w:t>
      </w:r>
      <w:proofErr w:type="gramEnd"/>
      <w:r w:rsidRPr="00864984">
        <w:rPr>
          <w:color w:val="000000"/>
          <w:sz w:val="18"/>
          <w:szCs w:val="18"/>
        </w:rPr>
        <w:t xml:space="preserve"> manufactured by Heat &amp; Glo.</w:t>
      </w:r>
    </w:p>
    <w:p w14:paraId="397DAF33" w14:textId="77777777" w:rsidR="00864984" w:rsidRPr="00864984" w:rsidRDefault="00864984" w:rsidP="00864984">
      <w:pPr>
        <w:pStyle w:val="NormalWeb"/>
        <w:ind w:left="720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>a. Size: Unit Front Width: 41" [1041 mm]. Framing Front Width: 42" [1067 mm]. Unit Back Width: 28-3/8” [721 mm]. Framing Back Width: 42" [1067 mm]. Unit Height: 40-7/8" [1038 mm]. Framing Height: 40-1/8" [1019 mm]. Unit Depth: 21-7/16" [545 mm]. Framing Depth: 22" [559 mm]. Glass Size: 34-1/4" x 24-3/4" [870 X 629 mm].</w:t>
      </w:r>
    </w:p>
    <w:p w14:paraId="25B70262" w14:textId="77777777" w:rsidR="00864984" w:rsidRPr="00864984" w:rsidRDefault="00864984" w:rsidP="00864984">
      <w:pPr>
        <w:pStyle w:val="NormalWeb"/>
        <w:ind w:firstLine="720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 xml:space="preserve">b. BTU/Hour Input: 22,000 - 40,000 BTUs (NG)/ </w:t>
      </w:r>
      <w:proofErr w:type="gramStart"/>
      <w:r w:rsidRPr="00864984">
        <w:rPr>
          <w:color w:val="000000"/>
          <w:sz w:val="18"/>
          <w:szCs w:val="18"/>
        </w:rPr>
        <w:t>21,000 -</w:t>
      </w:r>
      <w:proofErr w:type="gramEnd"/>
      <w:r w:rsidRPr="00864984">
        <w:rPr>
          <w:color w:val="000000"/>
          <w:sz w:val="18"/>
          <w:szCs w:val="18"/>
        </w:rPr>
        <w:t xml:space="preserve"> 40,000 BTUs (LP)</w:t>
      </w:r>
    </w:p>
    <w:p w14:paraId="78E32EAF" w14:textId="77777777" w:rsidR="00864984" w:rsidRPr="00864984" w:rsidRDefault="00864984" w:rsidP="00864984">
      <w:pPr>
        <w:pStyle w:val="NormalWeb"/>
        <w:ind w:firstLine="720"/>
        <w:rPr>
          <w:color w:val="000000"/>
          <w:sz w:val="18"/>
          <w:szCs w:val="18"/>
        </w:rPr>
      </w:pPr>
      <w:r w:rsidRPr="00864984">
        <w:rPr>
          <w:color w:val="000000"/>
          <w:sz w:val="18"/>
          <w:szCs w:val="18"/>
        </w:rPr>
        <w:t xml:space="preserve">c. Efficiency: Steady State 83%, AFUE 65%, Canada </w:t>
      </w:r>
      <w:proofErr w:type="spellStart"/>
      <w:r w:rsidRPr="00864984">
        <w:rPr>
          <w:color w:val="000000"/>
          <w:sz w:val="18"/>
          <w:szCs w:val="18"/>
        </w:rPr>
        <w:t>EnerGuide</w:t>
      </w:r>
      <w:proofErr w:type="spellEnd"/>
      <w:r w:rsidRPr="00864984">
        <w:rPr>
          <w:color w:val="000000"/>
          <w:sz w:val="18"/>
          <w:szCs w:val="18"/>
        </w:rPr>
        <w:t xml:space="preserve"> 67%.</w:t>
      </w:r>
    </w:p>
    <w:p w14:paraId="4E87BE34" w14:textId="3C97135C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2D14"/>
    <w:rsid w:val="0056585E"/>
    <w:rsid w:val="00864984"/>
    <w:rsid w:val="009A3C30"/>
    <w:rsid w:val="00A718C3"/>
    <w:rsid w:val="00AD5E20"/>
    <w:rsid w:val="00BA0B94"/>
    <w:rsid w:val="00D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at.com/sd/display_hidden_notes.s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3024a5-c62d-48f2-a5d5-89fc6e1df3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1CEB8593FFB4F86F41FEBD5A46B20" ma:contentTypeVersion="14" ma:contentTypeDescription="Create a new document." ma:contentTypeScope="" ma:versionID="e83cde5c043c4ef9376aeba84c0daa04">
  <xsd:schema xmlns:xsd="http://www.w3.org/2001/XMLSchema" xmlns:xs="http://www.w3.org/2001/XMLSchema" xmlns:p="http://schemas.microsoft.com/office/2006/metadata/properties" xmlns:ns3="703024a5-c62d-48f2-a5d5-89fc6e1df367" xmlns:ns4="2b183276-c42f-40b9-88ce-d1cce8411504" targetNamespace="http://schemas.microsoft.com/office/2006/metadata/properties" ma:root="true" ma:fieldsID="e9b2f0359dc59c769be7823071b619b3" ns3:_="" ns4:_="">
    <xsd:import namespace="703024a5-c62d-48f2-a5d5-89fc6e1df367"/>
    <xsd:import namespace="2b183276-c42f-40b9-88ce-d1cce841150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024a5-c62d-48f2-a5d5-89fc6e1df36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83276-c42f-40b9-88ce-d1cce8411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E6F44-2947-429A-BDBE-ABFACA3C2B9C}">
  <ds:schemaRefs>
    <ds:schemaRef ds:uri="http://schemas.microsoft.com/office/2006/metadata/properties"/>
    <ds:schemaRef ds:uri="http://schemas.microsoft.com/office/infopath/2007/PartnerControls"/>
    <ds:schemaRef ds:uri="703024a5-c62d-48f2-a5d5-89fc6e1df367"/>
  </ds:schemaRefs>
</ds:datastoreItem>
</file>

<file path=customXml/itemProps2.xml><?xml version="1.0" encoding="utf-8"?>
<ds:datastoreItem xmlns:ds="http://schemas.openxmlformats.org/officeDocument/2006/customXml" ds:itemID="{27C08803-F809-43AB-AB98-ED71A52EB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024a5-c62d-48f2-a5d5-89fc6e1df367"/>
    <ds:schemaRef ds:uri="2b183276-c42f-40b9-88ce-d1cce8411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19D21-6FF3-410D-A71B-6E03DD8F0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1008</Words>
  <Characters>5750</Characters>
  <Application>Microsoft Office Word</Application>
  <DocSecurity>0</DocSecurity>
  <Lines>47</Lines>
  <Paragraphs>13</Paragraphs>
  <ScaleCrop>false</ScaleCrop>
  <Company>HNI Corporation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5</cp:revision>
  <dcterms:created xsi:type="dcterms:W3CDTF">2025-08-12T17:50:00Z</dcterms:created>
  <dcterms:modified xsi:type="dcterms:W3CDTF">2025-08-20T17:36:00Z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0x010100DD71CEB8593FFB4F86F41FEBD5A46B20</vt:lpwstr>
  </property>
</Properties>
</file>